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79" w:rsidRDefault="008B2759" w:rsidP="00E6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3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9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9-2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53E79" w:rsidRDefault="00053E79" w:rsidP="00E61A63">
      <w:pPr>
        <w:rPr>
          <w:rFonts w:ascii="Times New Roman" w:hAnsi="Times New Roman" w:cs="Times New Roman"/>
          <w:sz w:val="28"/>
          <w:szCs w:val="28"/>
        </w:rPr>
      </w:pPr>
    </w:p>
    <w:p w:rsidR="005E70D6" w:rsidRPr="00FF3F56" w:rsidRDefault="00053E79" w:rsidP="00E6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bookmarkStart w:id="0" w:name="_GoBack"/>
      <w:bookmarkEnd w:id="0"/>
      <w:r w:rsidR="00E61A63">
        <w:rPr>
          <w:rFonts w:ascii="Times New Roman" w:hAnsi="Times New Roman" w:cs="Times New Roman"/>
          <w:sz w:val="28"/>
          <w:szCs w:val="28"/>
        </w:rPr>
        <w:t xml:space="preserve">  </w:t>
      </w:r>
      <w:r w:rsidR="00C74F53" w:rsidRPr="005E70D6">
        <w:rPr>
          <w:rFonts w:ascii="Times New Roman" w:hAnsi="Times New Roman" w:cs="Times New Roman"/>
          <w:sz w:val="28"/>
          <w:szCs w:val="28"/>
        </w:rPr>
        <w:t>Пояснительн</w:t>
      </w:r>
      <w:r w:rsidR="005E70D6" w:rsidRPr="005E70D6">
        <w:rPr>
          <w:rFonts w:ascii="Times New Roman" w:hAnsi="Times New Roman" w:cs="Times New Roman"/>
          <w:sz w:val="28"/>
          <w:szCs w:val="28"/>
        </w:rPr>
        <w:t>ая записка</w:t>
      </w:r>
    </w:p>
    <w:p w:rsidR="005E70D6" w:rsidRPr="005E70D6" w:rsidRDefault="005E70D6" w:rsidP="005E7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t>к учебному плану 2016- 2017</w:t>
      </w:r>
      <w:r w:rsidR="00C74F53" w:rsidRPr="005E70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70D6" w:rsidRDefault="00C74F53" w:rsidP="005E70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D6">
        <w:rPr>
          <w:rFonts w:ascii="Times New Roman" w:hAnsi="Times New Roman" w:cs="Times New Roman"/>
          <w:sz w:val="28"/>
          <w:szCs w:val="28"/>
        </w:rPr>
        <w:t>Учебный план составлен на основе Основ</w:t>
      </w:r>
      <w:r w:rsidR="005E70D6">
        <w:rPr>
          <w:rFonts w:ascii="Times New Roman" w:hAnsi="Times New Roman" w:cs="Times New Roman"/>
          <w:sz w:val="28"/>
          <w:szCs w:val="28"/>
        </w:rPr>
        <w:t>ной образовательной программы МБДОУ «Детский сад № 6</w:t>
      </w:r>
      <w:r w:rsidRPr="005E70D6">
        <w:rPr>
          <w:rFonts w:ascii="Times New Roman" w:hAnsi="Times New Roman" w:cs="Times New Roman"/>
          <w:sz w:val="28"/>
          <w:szCs w:val="28"/>
        </w:rPr>
        <w:t xml:space="preserve"> п. Смидович», состав</w:t>
      </w:r>
      <w:r w:rsidR="005E70D6">
        <w:rPr>
          <w:rFonts w:ascii="Times New Roman" w:hAnsi="Times New Roman" w:cs="Times New Roman"/>
          <w:sz w:val="28"/>
          <w:szCs w:val="28"/>
        </w:rPr>
        <w:t>ленной на основе Программы  «От рождения до школы»</w:t>
      </w:r>
      <w:r w:rsidRPr="005E70D6">
        <w:rPr>
          <w:rFonts w:ascii="Times New Roman" w:hAnsi="Times New Roman" w:cs="Times New Roman"/>
          <w:sz w:val="28"/>
          <w:szCs w:val="28"/>
        </w:rPr>
        <w:t xml:space="preserve">» под </w:t>
      </w:r>
      <w:proofErr w:type="spellStart"/>
      <w:r w:rsidRPr="005E70D6">
        <w:rPr>
          <w:rFonts w:ascii="Times New Roman" w:hAnsi="Times New Roman" w:cs="Times New Roman"/>
          <w:sz w:val="28"/>
          <w:szCs w:val="28"/>
        </w:rPr>
        <w:t>ред.</w:t>
      </w:r>
      <w:r w:rsidR="005E70D6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="005E70D6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r w:rsidRPr="005E70D6">
        <w:rPr>
          <w:rFonts w:ascii="Times New Roman" w:hAnsi="Times New Roman" w:cs="Times New Roman"/>
          <w:sz w:val="28"/>
          <w:szCs w:val="28"/>
        </w:rPr>
        <w:t xml:space="preserve"> М.А. Васильевой</w:t>
      </w:r>
      <w:r w:rsidR="005E70D6">
        <w:rPr>
          <w:rFonts w:ascii="Times New Roman" w:hAnsi="Times New Roman" w:cs="Times New Roman"/>
          <w:sz w:val="28"/>
          <w:szCs w:val="28"/>
        </w:rPr>
        <w:t xml:space="preserve">  – 3</w:t>
      </w:r>
      <w:r w:rsidRPr="005E70D6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5E70D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E70D6">
        <w:rPr>
          <w:rFonts w:ascii="Times New Roman" w:hAnsi="Times New Roman" w:cs="Times New Roman"/>
          <w:sz w:val="28"/>
          <w:szCs w:val="28"/>
        </w:rPr>
        <w:t>. и</w:t>
      </w:r>
      <w:r w:rsidR="005E70D6">
        <w:rPr>
          <w:rFonts w:ascii="Times New Roman" w:hAnsi="Times New Roman" w:cs="Times New Roman"/>
          <w:sz w:val="28"/>
          <w:szCs w:val="28"/>
        </w:rPr>
        <w:t xml:space="preserve"> доп. – М.: МОЗАИКА-СИНТЕЗ, 2015. – 368</w:t>
      </w:r>
      <w:r w:rsidRPr="005E70D6">
        <w:rPr>
          <w:rFonts w:ascii="Times New Roman" w:hAnsi="Times New Roman" w:cs="Times New Roman"/>
          <w:sz w:val="28"/>
          <w:szCs w:val="28"/>
        </w:rPr>
        <w:t xml:space="preserve"> с., в соответствии с возрастными периодами: - вторая младшая общеразвивающей направленности в возрасте с 3-4лет;</w:t>
      </w:r>
      <w:proofErr w:type="gramEnd"/>
      <w:r w:rsidRPr="005E70D6">
        <w:rPr>
          <w:rFonts w:ascii="Times New Roman" w:hAnsi="Times New Roman" w:cs="Times New Roman"/>
          <w:sz w:val="28"/>
          <w:szCs w:val="28"/>
        </w:rPr>
        <w:t xml:space="preserve"> - средняя группа общеразвивающей направленности в возрасте с 4 до 5 лет; - старшая группа общеразвивающей направленности в возрасте с 5 до 6 лет; - подготовительная группа общеразвивающей направленности с 6 до 7 лет и в соответствии со следующими нормативно-правовыми документами:</w:t>
      </w:r>
    </w:p>
    <w:p w:rsidR="005E70D6" w:rsidRDefault="00C74F53" w:rsidP="005E70D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t xml:space="preserve"> </w:t>
      </w:r>
      <w:r w:rsidRPr="005E70D6">
        <w:rPr>
          <w:rFonts w:ascii="Times New Roman" w:hAnsi="Times New Roman" w:cs="Times New Roman"/>
          <w:sz w:val="28"/>
          <w:szCs w:val="28"/>
        </w:rPr>
        <w:sym w:font="Symbol" w:char="F0B7"/>
      </w:r>
      <w:r w:rsidRPr="005E70D6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Федерации»;</w:t>
      </w:r>
    </w:p>
    <w:p w:rsidR="005E70D6" w:rsidRDefault="00C74F53" w:rsidP="005E70D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sym w:font="Symbol" w:char="F0B7"/>
      </w:r>
      <w:r w:rsidRPr="005E70D6">
        <w:rPr>
          <w:rFonts w:ascii="Times New Roman" w:hAnsi="Times New Roman" w:cs="Times New Roman"/>
          <w:sz w:val="28"/>
          <w:szCs w:val="28"/>
        </w:rPr>
        <w:t xml:space="preserve">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5E70D6" w:rsidRDefault="00C74F53" w:rsidP="005E70D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sym w:font="Symbol" w:char="F0B7"/>
      </w:r>
      <w:r w:rsidRPr="005E70D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15.05.2013 № 26. </w:t>
      </w:r>
    </w:p>
    <w:p w:rsidR="005E70D6" w:rsidRDefault="00C74F53" w:rsidP="005E70D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sym w:font="Symbol" w:char="F0B7"/>
      </w:r>
      <w:r w:rsidRPr="005E70D6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5E70D6" w:rsidRDefault="00C74F53" w:rsidP="005E70D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sym w:font="Symbol" w:char="F0B7"/>
      </w:r>
      <w:r w:rsidRPr="005E70D6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Российской Федерации от 14.03.2000 № 65/23 – 16 «О гигиенических требованиях к максимальной нагрузке на детей дошкольного возраста в организованных формах обучения»; </w:t>
      </w:r>
    </w:p>
    <w:p w:rsidR="005E70D6" w:rsidRDefault="00C74F53" w:rsidP="005E70D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sym w:font="Symbol" w:char="F0B7"/>
      </w:r>
      <w:r w:rsidRPr="005E70D6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31.05.2007 № 03-1213 « О методических рекомендациях по отнесению дошкольных образовательных учреждений к определенному виду»; </w:t>
      </w:r>
    </w:p>
    <w:p w:rsidR="005E70D6" w:rsidRDefault="00C74F53" w:rsidP="005E70D6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E70D6">
        <w:rPr>
          <w:rFonts w:ascii="Times New Roman" w:hAnsi="Times New Roman" w:cs="Times New Roman"/>
          <w:sz w:val="28"/>
          <w:szCs w:val="28"/>
        </w:rPr>
        <w:t xml:space="preserve"> Положение о лицензировании образовательной деятельности, утвержденным постановлением Правительства Российской Федерации от 31.03.2009 № 277. </w:t>
      </w:r>
    </w:p>
    <w:p w:rsidR="003B06FA" w:rsidRPr="005E70D6" w:rsidRDefault="00C74F53" w:rsidP="005E7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0D6">
        <w:rPr>
          <w:rFonts w:ascii="Times New Roman" w:hAnsi="Times New Roman" w:cs="Times New Roman"/>
          <w:sz w:val="28"/>
          <w:szCs w:val="28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Количество НОД для каждой возрастной группы рассчитывается на день, неделю, месяц и учебный год. При этом учитываются возрастные особенности дошкольников, требования СанПиН и основной образовательной программы. Продолжительность НОД в зависимости от возраста дошкольников составляет:</w:t>
      </w:r>
      <w:r w:rsidR="00FF3F56">
        <w:rPr>
          <w:rFonts w:ascii="Times New Roman" w:hAnsi="Times New Roman" w:cs="Times New Roman"/>
          <w:sz w:val="28"/>
          <w:szCs w:val="28"/>
        </w:rPr>
        <w:t xml:space="preserve"> </w:t>
      </w:r>
      <w:r w:rsidRPr="005E70D6">
        <w:rPr>
          <w:rFonts w:ascii="Times New Roman" w:hAnsi="Times New Roman" w:cs="Times New Roman"/>
          <w:sz w:val="28"/>
          <w:szCs w:val="28"/>
        </w:rPr>
        <w:t xml:space="preserve">II младшая группа </w:t>
      </w:r>
      <w:proofErr w:type="gramStart"/>
      <w:r w:rsidRPr="005E70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70D6">
        <w:rPr>
          <w:rFonts w:ascii="Times New Roman" w:hAnsi="Times New Roman" w:cs="Times New Roman"/>
          <w:sz w:val="28"/>
          <w:szCs w:val="28"/>
        </w:rPr>
        <w:t>3 – 4 года) Средняя группа ( 4 -5 лет) Старшая группа ( 5 – 6 лет) Подготовительная к школе группа ( 6 – 7 лет) не более 15 минут не более 20 минут не более 25 минут не более 30 ми</w:t>
      </w:r>
    </w:p>
    <w:sectPr w:rsidR="003B06FA" w:rsidRPr="005E70D6" w:rsidSect="008B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1"/>
    <w:rsid w:val="00053E79"/>
    <w:rsid w:val="00295FAB"/>
    <w:rsid w:val="003B06FA"/>
    <w:rsid w:val="0046786E"/>
    <w:rsid w:val="005E70D6"/>
    <w:rsid w:val="00617CCF"/>
    <w:rsid w:val="008B2759"/>
    <w:rsid w:val="00961681"/>
    <w:rsid w:val="00C74F53"/>
    <w:rsid w:val="00E61A63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8</cp:revision>
  <dcterms:created xsi:type="dcterms:W3CDTF">2016-09-26T06:15:00Z</dcterms:created>
  <dcterms:modified xsi:type="dcterms:W3CDTF">2016-09-26T07:46:00Z</dcterms:modified>
</cp:coreProperties>
</file>