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A6" w:rsidRPr="00DE3AD2" w:rsidRDefault="000D2EA6" w:rsidP="000D2EA6">
      <w:pPr>
        <w:shd w:val="clear" w:color="auto" w:fill="FFFF00"/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DE3AD2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Памятка для родителей. Профилактика гриппа и ОРВИ</w:t>
      </w:r>
    </w:p>
    <w:p w:rsidR="000D2EA6" w:rsidRPr="005A53AC" w:rsidRDefault="000D2EA6" w:rsidP="000D2EA6">
      <w:pPr>
        <w:shd w:val="clear" w:color="auto" w:fill="FFFF00"/>
        <w:spacing w:after="0" w:line="242" w:lineRule="atLeast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5A53A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Острые респираторные вирусные инфекции</w:t>
      </w:r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</w:t>
      </w:r>
      <w:r w:rsidRPr="005A53AC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 </w:t>
      </w:r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парагриппа</w:t>
      </w:r>
      <w:proofErr w:type="spellEnd"/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аденовирусы, </w:t>
      </w:r>
      <w:proofErr w:type="spellStart"/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риновирусы</w:t>
      </w:r>
      <w:proofErr w:type="spellEnd"/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респираторно-синцитиальные вирусы. Наиболее часто «простудные» заболевания отмечаются у детей со сниженным или ослабленным иммунитетом, а также у имеющих многочисленные контакты в детских дошкольных учреждениях и школах.</w:t>
      </w:r>
    </w:p>
    <w:p w:rsidR="000D2EA6" w:rsidRPr="005A53AC" w:rsidRDefault="000D2EA6" w:rsidP="000D2EA6">
      <w:pPr>
        <w:shd w:val="clear" w:color="auto" w:fill="FFFF00"/>
        <w:spacing w:after="0" w:line="242" w:lineRule="atLeast"/>
        <w:ind w:firstLine="480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5A53A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Пути передачи инфекции:</w:t>
      </w:r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воздушно-капельный и бытовой (заражение через предметы обихода, туалетные принадлежности, детские игрушки, белье, посуду и т.д.). Вирус в воздухе сохраняет заражающую способность от 2 до 9 часов. 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 w:rsidR="000D2EA6" w:rsidRPr="005A53AC" w:rsidRDefault="000D2EA6" w:rsidP="000D2EA6">
      <w:pPr>
        <w:shd w:val="clear" w:color="auto" w:fill="FFFF00"/>
        <w:spacing w:after="0" w:line="242" w:lineRule="atLeast"/>
        <w:ind w:firstLine="480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гриппа характерно очень быстрое развитие клинических </w:t>
      </w:r>
      <w:proofErr w:type="spellStart"/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симптомов.</w:t>
      </w:r>
      <w:r w:rsidRPr="005A53A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Температура</w:t>
      </w:r>
      <w:proofErr w:type="spellEnd"/>
      <w:r w:rsidRPr="005A53A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тела достигает максимальных значений (39°С–40°С) уже в первые 24–36 часов.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Сухой болезненный кашель, заложенность носа появляются, как правило, через несколько часов от начала болезни. Типичным для гриппа является </w:t>
      </w:r>
      <w:proofErr w:type="spellStart"/>
      <w:r w:rsidRPr="005A53A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развитиетрахеита</w:t>
      </w:r>
      <w:proofErr w:type="spellEnd"/>
      <w:r w:rsidRPr="005A53A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, сопровождающееся болезненным кашлем в области грудины</w:t>
      </w:r>
      <w:r w:rsidRPr="005A53AC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0D2EA6" w:rsidRPr="005A53AC" w:rsidRDefault="000D2EA6" w:rsidP="000D2EA6">
      <w:pPr>
        <w:shd w:val="clear" w:color="auto" w:fill="FFFF00"/>
        <w:spacing w:after="0" w:line="242" w:lineRule="atLeast"/>
        <w:ind w:firstLine="480"/>
        <w:jc w:val="both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Самая большая </w:t>
      </w:r>
      <w:r w:rsidRPr="00D011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опасность</w:t>
      </w:r>
      <w:r w:rsidRPr="00D011BE">
        <w:rPr>
          <w:rFonts w:ascii="Arial" w:eastAsia="Times New Roman" w:hAnsi="Arial" w:cs="Arial"/>
          <w:sz w:val="28"/>
          <w:szCs w:val="28"/>
          <w:lang w:eastAsia="ru-RU"/>
        </w:rPr>
        <w:t>, которую влечет за собой грипп, в том числе все его штаммы — </w:t>
      </w:r>
      <w:r w:rsidRPr="00D011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это возможные осложнения</w:t>
      </w:r>
      <w:r w:rsidRPr="00D011B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(обострение сердечных и легочных заболеваний, иногда приводящие к смертельному исходу). У ослабленных и часто болеющих детей возможно развитие воспаления легких.</w:t>
      </w:r>
    </w:p>
    <w:p w:rsidR="00B91E33" w:rsidRDefault="000D2EA6" w:rsidP="00F51736">
      <w:pPr>
        <w:shd w:val="clear" w:color="auto" w:fill="FFFF00"/>
        <w:spacing w:after="0" w:line="242" w:lineRule="atLeast"/>
        <w:ind w:firstLine="480"/>
        <w:jc w:val="both"/>
      </w:pPr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Родители должны знать признаки, позволяющие </w:t>
      </w:r>
      <w:proofErr w:type="spellStart"/>
      <w:r w:rsidRPr="005A53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заподозрить</w:t>
      </w:r>
      <w:r w:rsidRPr="005A53AC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пневмонию</w:t>
      </w:r>
      <w:proofErr w:type="spellEnd"/>
      <w:r w:rsidRPr="005A53AC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 xml:space="preserve"> у ребенка. Температура выше 38 градусов более трех дней, кряхтящее дыхание, учащенное дыхание, втяжение податливых мест грудной клетки при вдохе, посинение губ и кожи, полный отказ от еды, беспокойство или сонливость – это признаки, требующие повторного вызова врача.</w:t>
      </w:r>
      <w:bookmarkStart w:id="0" w:name="_GoBack"/>
      <w:bookmarkEnd w:id="0"/>
    </w:p>
    <w:sectPr w:rsidR="00B91E33" w:rsidSect="0018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033F"/>
    <w:rsid w:val="000D2EA6"/>
    <w:rsid w:val="001863B5"/>
    <w:rsid w:val="0070033F"/>
    <w:rsid w:val="00B91E33"/>
    <w:rsid w:val="00F5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sava</cp:lastModifiedBy>
  <cp:revision>3</cp:revision>
  <dcterms:created xsi:type="dcterms:W3CDTF">2016-01-26T11:06:00Z</dcterms:created>
  <dcterms:modified xsi:type="dcterms:W3CDTF">2016-01-26T10:37:00Z</dcterms:modified>
</cp:coreProperties>
</file>