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8E" w:rsidRDefault="0039374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позит\Pictures\2016-01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18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5" w:rsidRDefault="00393745"/>
    <w:p w:rsidR="00393745" w:rsidRDefault="00393745"/>
    <w:p w:rsidR="00393745" w:rsidRDefault="00393745"/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-выписки из документов (копии документов) о награждении или о привлечении к дисциплинарной ответственности;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-выписки (копии) документов об аттестации (отзывы, аттестационные листы и пр.);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-справка об отсутствии судимости, 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-справка о состоянии здоровья (от психиатра)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С целью обеспечения надлежащей сохранности личного дела и удобства в обращении с ним при формировании документы помещаются  в отдельную папку. Помимо перечисленных, в личное дело могут помещаться и некоторые другие документы (например, документы о прохождении сотрудником конкурса на замещение вакантной должности, копии документов о награждении сотрудника (присвоении ему почетных званий) и т.п.). Кроме того, в личное дело помещаются (но при этом не подшиваются в него) справки, заверенные фотографии сотрудника и т.п.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1.4. При формировании личного дела, кроме того, производится его первичное оформление. С этой целью: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-личному делу присваивается учетный номер;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-производится заполнение соответствующих позиций на лицевой обложке и корешке личного дела;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личное дело вкладывается внутренняя опись.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</w:p>
    <w:p w:rsidR="00393745" w:rsidRDefault="00393745" w:rsidP="00393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Ведение личных дел сотрудников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Личное дело ведется в течение всего периода работы каждого сотрудника в ДОУ. Ведение личного дела предусматривает: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-ведение записей в соответствующих разделах личного дела;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-помещение документов, подлежащих хранению в составе личных дел;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-изъятие документов, надобность в которых миновала;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-периодическую проверку состояния личного дела на предмет сохранности включенных в него документов.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 Внесение записей в документы личного дела осуществляется на основании документов (заверенных копий документов). Необходимые детали могут уточняться уполномоченным должностным лицом до внесения соответствующих записей в личной беседе с сотрудником. Все записи, производимые в документах в процессе ведения личного дела, производятся от руки перьевой или шариковой ручкой черного, синего или фиолетового цвета, разборчиво и без исправлений. В необходимых случаях эти записи заверяются подписью уполномоченного должностного лица службы управления персоналом и печатью предприятия или службы управления персоналом.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 Для ускорения процесса оформления записей в документах личного дела допускается использование факсимиле (штампов) установленных образцов. Документы, накапливающиеся в </w:t>
      </w:r>
      <w:r>
        <w:rPr>
          <w:rFonts w:ascii="Times New Roman" w:hAnsi="Times New Roman" w:cs="Times New Roman"/>
        </w:rPr>
        <w:lastRenderedPageBreak/>
        <w:t xml:space="preserve">процессе ведения, распределяются в личном деле по разделам, а внутри </w:t>
      </w:r>
      <w:proofErr w:type="gramStart"/>
      <w:r>
        <w:rPr>
          <w:rFonts w:ascii="Times New Roman" w:hAnsi="Times New Roman" w:cs="Times New Roman"/>
        </w:rPr>
        <w:t>последних</w:t>
      </w:r>
      <w:proofErr w:type="gramEnd"/>
      <w:r>
        <w:rPr>
          <w:rFonts w:ascii="Times New Roman" w:hAnsi="Times New Roman" w:cs="Times New Roman"/>
        </w:rPr>
        <w:t xml:space="preserve"> они располагаются в хронологической последовательности.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 Листы документов, подшитых в личное дело, подлежат нумерации. Сведения об этих документах, включая нумерацию страниц, в пределах которых они расположены в личном деле, отражаются во внутренней описи.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 Работники обязаны своевременно представлять в кадровую службу сведения об изменении в персональных данных, включенных в состав личного дела. Как правило, это делается в письменной форме (в форме заявления) с приложением подтверждающих изменения документов. После внесения записей в личное дело подлинники документов возвращаются сотруднику. В необходимых случаях с этих документов предварительно делаются и заверяются копии, приобщаемые к личному делу.</w:t>
      </w:r>
    </w:p>
    <w:p w:rsidR="00393745" w:rsidRDefault="00393745" w:rsidP="00393745">
      <w:pPr>
        <w:jc w:val="center"/>
        <w:rPr>
          <w:rFonts w:ascii="Times New Roman" w:hAnsi="Times New Roman" w:cs="Times New Roman"/>
        </w:rPr>
      </w:pPr>
    </w:p>
    <w:p w:rsidR="00393745" w:rsidRDefault="00393745" w:rsidP="00393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Хранение и учет личных дел работников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3.1. Хранение и учет личных дел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3.2. Личные дела включаются в номенклатуру дел кадрового органа под общим заголовком «Личные дела» с указанием сроков хранения. В соответствии с Перечнем типовых управленческих документов, утвержденным </w:t>
      </w:r>
      <w:proofErr w:type="spellStart"/>
      <w:r>
        <w:rPr>
          <w:rFonts w:ascii="Times New Roman" w:hAnsi="Times New Roman" w:cs="Times New Roman"/>
        </w:rPr>
        <w:t>Росархивом</w:t>
      </w:r>
      <w:proofErr w:type="spellEnd"/>
      <w:r>
        <w:rPr>
          <w:rFonts w:ascii="Times New Roman" w:hAnsi="Times New Roman" w:cs="Times New Roman"/>
        </w:rPr>
        <w:t xml:space="preserve"> 6 октября 2000г., срок хранения личных дел составляет 75 лет с года увольнения работника.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3.3. Личные дела хранятся отдельно от других дел. Как правило, в ДОУ хранятся только личные дела работающих сотрудников, тогда как личные дела уволенных сотрудников передаются установленным порядком на хранение в архив организации или в территориальный архив.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 Условия хранения должны обеспечивать надежную сохранность личных дел и помещенных в них документов (сведений) от хищения (разглашения). С этой целью личные дела следует хранить в сейфах (шкафах), располагая их на полках в вертикальном положении, корешками наружу.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3.5. На внутренней стороне дверцы сейфа (шкафа) могут помещаться сводные описи хранящихся в них личных дел. Доступ к личным делам должны иметь только уполномоченные должностные лица и их непосредственные руководители. При значительном количестве личных дел они учитываются в специальном журнале или реестре. Систематизация личных дел производится одним из следующих способов: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порядку номеров;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прямом алфавитном порядке;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разделам, соответствующим наименованиям структурных подразделений согласно  штатному расписанию предприятия, а внутри разделов — по порядку номеров либо в прямом алфавитном порядке.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3745" w:rsidRDefault="00393745" w:rsidP="00393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Выдача личных дел работников во временное пользование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4.1. Выдача личных дел работникам организации во временное пользование для ознакомления с внесенными в него сведениями может производиться с разрешения руководителя ДОУ. Ознакомление работника под расписку с личным делом, как правило, производится в присутствии уполномоченного должностного лица (лица, ответственного за обращение с личными делами).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 Ознакомление сотрудников с личными делами производится не реже одного раза в год, а также по просьбе указанных лиц во всех иных случаях, предусмотренных законодательством РФ. В процессе ознакомления с личным делом сотрудникам организации запрещается: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-производить какие-либо исправления в ранее сделанных записях личного дела;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-вносить в личное дело новые записи;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-извлекать из личного дела, имеющиеся там документы или помещать в него новые;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-задерживать у себя личное дело сверх предоставленного для ознакомления времени.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4.3. При выявлении неточностей в записях, обнаружении устаревших документов в составе личного дела сотрудник вправе запросить новые данные работника.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4.4. Выдача во временное пользование для включения в личные дела новых документов, внесения записей и т.п. производится только на время, которое фактически необходимо для выполнения соответствующих действий, согласно списку лиц, имеющих право на получение личных дел, утвержденным руководителем организации. Факт выдачи личного дела фиксируется в контрольном журнале (карточке)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4.5. Работа (ознакомление) с личными делами  производится в специально отведенном для этих целей помещении, а время работы (ознакомления) должно ограничиваться пределами одного рабочего дня. В конце рабочего дня лицо, ответственное за обращение с личными делами, обязано убедиться в том, что все личные дела, выданные во временное пользование, возвращены на места хранения, и, если необходимо, принять меры к их возвращению или розыску.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4.6. Выдача личных дел (отдельных документов в составе личного дела) во временное пользование другим организациям (предприятиям, учреждениям) производится с разрешения руководителя организации на основании надлежащим образом оформленного запроса. О выдаче дела составляется акт, один из экземпляров которого передается вместе с делом (документом) представителю запрашивающей стороны, а второй экземпляр хранится в делах предприятия до возвращения дела (документа) в место хранения.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4.7. Изъятие отдельных документов из личного дела производится с разрешения руководителя организации с оформлением соответствующей записи в графе «Примечание» внутренней описи. При временном изъятии документа на его место (между листами соседних документов) вкладывается справка-заместитель (карта-заместитель) с указанием даты и причин изъятия с росписью лица, выдавшего документ, и росписью лица, получившего его во временное пользование.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4.8. В целях обеспечения контроля за сохранностью личных дел в организации ежегодно (не позднее I квартала года,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 xml:space="preserve">) производится проверка их наличия и </w:t>
      </w:r>
      <w:r>
        <w:rPr>
          <w:rFonts w:ascii="Times New Roman" w:hAnsi="Times New Roman" w:cs="Times New Roman"/>
        </w:rPr>
        <w:lastRenderedPageBreak/>
        <w:t>состояния. Выявленные в ходе проверки недостатки фиксируются в акте, который после утверждения председателем проверочной комиссии представляется руководителю организации.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3745" w:rsidRDefault="00393745" w:rsidP="00393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Оформление личных дел работников при передаче в архив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 Оформление личных дел для передачи в архив производится кадровой службой при методической помощи соответствующего архива. Эта процедура включает: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-подшивку (переплет) дела;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-уточнение нумерации листов дела;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-составление листа-заверителя;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-составление (уточнение) внутренней описи;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-внесение уточнений в реквизиты лицевой обложки дела.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5.2. С целью обеспечения сохранности личных дел рекомендуется: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-объединять индивидуальные личные дела уволенных сотрудников в одну обложку (объединенное дело) с таким расчетом, чтобы объем дела (тома) не превышал 250 листов (путем сшивки материалов индивидуальных дел по годам увольнения);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-располагать материалы индивидуальных дел в пределах дела (тома) в алфавитном порядке (</w:t>
      </w:r>
      <w:proofErr w:type="spellStart"/>
      <w:r>
        <w:rPr>
          <w:rFonts w:ascii="Times New Roman" w:hAnsi="Times New Roman" w:cs="Times New Roman"/>
        </w:rPr>
        <w:t>пофамильно</w:t>
      </w:r>
      <w:proofErr w:type="spellEnd"/>
      <w:r>
        <w:rPr>
          <w:rFonts w:ascii="Times New Roman" w:hAnsi="Times New Roman" w:cs="Times New Roman"/>
        </w:rPr>
        <w:t>), отделяя материалы, относящиеся к разным индивидуальным делам, чистым листом бумаги с указанием на нем фамилии, имени и отчества соответствующего уволенного сотрудника;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-снабжать каждое объединенное дело (том) внутренней описью с перечислением фамилий, имен и отчеств и указанием номеров страниц, в пределах которых расположены соответствующие документы (сведения).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5.3. Передача личных дел в архив осуществляется не позднее трех лет после завершения их в делопроизводстве в соответствии с графиком. Предварительно представителем архива проверяется полнота и правильность подготовки личных дел к передаче. Выявленные при проверке недостатки устраняются кадровым органом предприятия. Передача и прием производятся по описи, с простановкой отметок о наличии личных дел.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5.4. Ведение личных дел работников должно осуществляться по строгим правилам, изложенным в этой статье, даже теми работодателями, для которых эта работа не является обязательной. Однако эти правила не распространяются на те папки (дела), которые носят названия «личная папка», «личный файл» или «досье» </w:t>
      </w:r>
      <w:proofErr w:type="gramStart"/>
      <w:r>
        <w:rPr>
          <w:rFonts w:ascii="Times New Roman" w:hAnsi="Times New Roman" w:cs="Times New Roman"/>
        </w:rPr>
        <w:t>вместо</w:t>
      </w:r>
      <w:proofErr w:type="gramEnd"/>
      <w:r>
        <w:rPr>
          <w:rFonts w:ascii="Times New Roman" w:hAnsi="Times New Roman" w:cs="Times New Roman"/>
        </w:rPr>
        <w:t xml:space="preserve"> «личное дело». При этом важно помнить: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любом случае, независимо от названия, в этих папках содержатся персональные данные работника, поэтому необходимо соблюдать все правила, предусмотренные ТК РФ, по защите персональных данных;</w:t>
      </w:r>
    </w:p>
    <w:p w:rsidR="00393745" w:rsidRDefault="00393745" w:rsidP="00393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-трудовые договоры могут храниться в личном деле работника, но никак не в личном файле и т.п. Трудовые договоры, не вошедшие в состав личных дел, должны формироваться в самостоятельное дело «Трудовые договоры с работников».</w:t>
      </w:r>
    </w:p>
    <w:p w:rsidR="00393745" w:rsidRDefault="00393745">
      <w:bookmarkStart w:id="0" w:name="_GoBack"/>
      <w:bookmarkEnd w:id="0"/>
    </w:p>
    <w:sectPr w:rsidR="0039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A"/>
    <w:rsid w:val="001750A9"/>
    <w:rsid w:val="00393745"/>
    <w:rsid w:val="00752B8E"/>
    <w:rsid w:val="009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1544</Words>
  <Characters>8803</Characters>
  <Application>Microsoft Office Word</Application>
  <DocSecurity>0</DocSecurity>
  <Lines>73</Lines>
  <Paragraphs>20</Paragraphs>
  <ScaleCrop>false</ScaleCrop>
  <Company>Home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4</cp:revision>
  <dcterms:created xsi:type="dcterms:W3CDTF">2016-01-18T04:37:00Z</dcterms:created>
  <dcterms:modified xsi:type="dcterms:W3CDTF">2016-01-18T04:45:00Z</dcterms:modified>
</cp:coreProperties>
</file>